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B05FE6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 xml:space="preserve">Nr referencyjny: </w:t>
      </w:r>
      <w:r w:rsidR="00216A23" w:rsidRPr="008D07C7">
        <w:rPr>
          <w:sz w:val="21"/>
          <w:szCs w:val="21"/>
        </w:rPr>
        <w:t>3</w:t>
      </w:r>
      <w:r w:rsidR="0077127D" w:rsidRPr="00F53EB5">
        <w:rPr>
          <w:sz w:val="21"/>
          <w:szCs w:val="21"/>
        </w:rPr>
        <w:t>/RPO/2017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A22E03" w:rsidRPr="00F53EB5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F53EB5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 xml:space="preserve">Formularz oferty cenowej </w:t>
      </w:r>
    </w:p>
    <w:p w:rsidR="00216A23" w:rsidRDefault="00A22E03" w:rsidP="00837776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w odpowiedzi na zapytanie ofertowe </w:t>
      </w:r>
      <w:r w:rsidR="00BA07F4" w:rsidRPr="00F53EB5">
        <w:rPr>
          <w:sz w:val="21"/>
          <w:szCs w:val="21"/>
        </w:rPr>
        <w:t>na wybór</w:t>
      </w:r>
      <w:r w:rsidR="00BC5C07" w:rsidRPr="00F53EB5">
        <w:rPr>
          <w:sz w:val="21"/>
          <w:szCs w:val="21"/>
        </w:rPr>
        <w:t xml:space="preserve"> dostawcy </w:t>
      </w:r>
    </w:p>
    <w:p w:rsidR="00216A23" w:rsidRPr="002F61C0" w:rsidRDefault="00216A23" w:rsidP="00216A23">
      <w:pPr>
        <w:pStyle w:val="Bezodstpw"/>
        <w:jc w:val="center"/>
        <w:rPr>
          <w:b/>
          <w:sz w:val="21"/>
          <w:szCs w:val="21"/>
        </w:rPr>
      </w:pPr>
      <w:r w:rsidRPr="002F61C0">
        <w:rPr>
          <w:b/>
          <w:sz w:val="21"/>
          <w:szCs w:val="21"/>
        </w:rPr>
        <w:t>zgrzewarki do homogenicznych taśm transportujących z poliuretanu (PU) o szerokości 1060mm</w:t>
      </w:r>
    </w:p>
    <w:p w:rsidR="0077127D" w:rsidRPr="00F53EB5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sz w:val="21"/>
          <w:szCs w:val="21"/>
          <w:lang w:val="pl-PL"/>
        </w:rPr>
        <w:t>w projekcie</w:t>
      </w:r>
      <w:r w:rsidR="00DA4001" w:rsidRPr="00F53EB5">
        <w:rPr>
          <w:sz w:val="21"/>
          <w:szCs w:val="21"/>
          <w:lang w:val="pl-PL"/>
        </w:rPr>
        <w:t xml:space="preserve"> </w:t>
      </w:r>
      <w:r w:rsidR="0077127D" w:rsidRPr="00F53EB5">
        <w:rPr>
          <w:b/>
          <w:i/>
          <w:sz w:val="21"/>
          <w:szCs w:val="21"/>
          <w:lang w:val="pl-PL"/>
        </w:rPr>
        <w:t>„</w:t>
      </w:r>
      <w:r w:rsidR="0077127D" w:rsidRPr="00F53EB5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F53EB5">
        <w:rPr>
          <w:i/>
          <w:sz w:val="21"/>
          <w:szCs w:val="21"/>
          <w:lang w:val="pl-PL"/>
        </w:rPr>
        <w:t>Enitra</w:t>
      </w:r>
      <w:proofErr w:type="spellEnd"/>
      <w:r w:rsidR="0077127D" w:rsidRPr="00F53EB5">
        <w:rPr>
          <w:sz w:val="21"/>
          <w:szCs w:val="21"/>
          <w:lang w:val="pl-PL"/>
        </w:rPr>
        <w:t>”,</w:t>
      </w:r>
    </w:p>
    <w:p w:rsidR="00DA4001" w:rsidRPr="00F53EB5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i/>
          <w:sz w:val="21"/>
          <w:szCs w:val="21"/>
          <w:lang w:val="pl-PL"/>
        </w:rPr>
        <w:t xml:space="preserve"> </w:t>
      </w:r>
      <w:r w:rsidR="00837776" w:rsidRPr="00F53EB5">
        <w:rPr>
          <w:sz w:val="21"/>
          <w:szCs w:val="21"/>
          <w:lang w:val="pl-PL"/>
        </w:rPr>
        <w:t>realizowanym</w:t>
      </w:r>
      <w:r w:rsidR="00DA4001" w:rsidRPr="00F53EB5">
        <w:rPr>
          <w:sz w:val="21"/>
          <w:szCs w:val="21"/>
          <w:lang w:val="pl-PL"/>
        </w:rPr>
        <w:t xml:space="preserve"> w ramach </w:t>
      </w:r>
    </w:p>
    <w:p w:rsidR="00DA4001" w:rsidRPr="00F53EB5" w:rsidRDefault="00DA4001" w:rsidP="00DA4001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Regionalnego Programu Operacyjnego dla Województwa Dolnośląskiego na lata </w:t>
      </w:r>
      <w:r w:rsidR="0077127D" w:rsidRPr="00F53EB5">
        <w:rPr>
          <w:sz w:val="21"/>
          <w:szCs w:val="21"/>
        </w:rPr>
        <w:t>2014-2020</w:t>
      </w:r>
    </w:p>
    <w:p w:rsidR="00DA4001" w:rsidRPr="00F53EB5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F53EB5" w:rsidRDefault="00DA4001" w:rsidP="00DA4001">
      <w:pPr>
        <w:pStyle w:val="Bezodstpw"/>
        <w:jc w:val="both"/>
        <w:rPr>
          <w:sz w:val="21"/>
          <w:szCs w:val="21"/>
        </w:rPr>
      </w:pPr>
    </w:p>
    <w:p w:rsidR="00216A23" w:rsidRPr="002F61C0" w:rsidRDefault="00A22E03" w:rsidP="00CF6A27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2F61C0">
        <w:rPr>
          <w:rFonts w:cs="Tahoma"/>
          <w:b/>
          <w:sz w:val="21"/>
          <w:szCs w:val="21"/>
        </w:rPr>
        <w:t>OFERTUJEMY</w:t>
      </w:r>
      <w:r w:rsidRPr="002F61C0">
        <w:rPr>
          <w:rFonts w:cs="Tahoma"/>
          <w:sz w:val="21"/>
          <w:szCs w:val="21"/>
        </w:rPr>
        <w:t xml:space="preserve"> </w:t>
      </w:r>
      <w:r w:rsidR="00865865" w:rsidRPr="002F61C0">
        <w:rPr>
          <w:rFonts w:cs="Tahoma"/>
          <w:sz w:val="21"/>
          <w:szCs w:val="21"/>
        </w:rPr>
        <w:t xml:space="preserve">dostawę fabrycznie </w:t>
      </w:r>
      <w:r w:rsidR="0077127D" w:rsidRPr="002F61C0">
        <w:rPr>
          <w:rFonts w:cs="Tahoma"/>
          <w:sz w:val="21"/>
          <w:szCs w:val="21"/>
        </w:rPr>
        <w:t xml:space="preserve">nowej </w:t>
      </w:r>
      <w:r w:rsidR="00216A23" w:rsidRPr="002F61C0">
        <w:rPr>
          <w:sz w:val="21"/>
          <w:szCs w:val="21"/>
        </w:rPr>
        <w:t>zgrzewarki do homogenicznych taśm transportujących z poliuretanu (PU) o szerokości 1060mm wraz z następującymi elementami:</w:t>
      </w:r>
    </w:p>
    <w:p w:rsidR="00216A23" w:rsidRPr="002F61C0" w:rsidRDefault="00216A23" w:rsidP="00216A23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2F61C0">
        <w:rPr>
          <w:sz w:val="21"/>
          <w:szCs w:val="21"/>
        </w:rPr>
        <w:t>nóż do krojenia,</w:t>
      </w:r>
    </w:p>
    <w:p w:rsidR="00216A23" w:rsidRPr="002F61C0" w:rsidRDefault="00216A23" w:rsidP="00216A23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2F61C0">
        <w:rPr>
          <w:sz w:val="21"/>
          <w:szCs w:val="21"/>
        </w:rPr>
        <w:t>szablony-adaptery 2 sztuki</w:t>
      </w:r>
      <w:r w:rsidR="00CF6A27" w:rsidRPr="002F61C0">
        <w:rPr>
          <w:sz w:val="21"/>
          <w:szCs w:val="21"/>
        </w:rPr>
        <w:t>,</w:t>
      </w:r>
    </w:p>
    <w:p w:rsidR="00CF6A27" w:rsidRPr="002F61C0" w:rsidRDefault="00CF6A27" w:rsidP="00CF6A27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2F61C0">
        <w:rPr>
          <w:sz w:val="21"/>
          <w:szCs w:val="21"/>
        </w:rPr>
        <w:t>instruktaż obsługi urządzenia.</w:t>
      </w:r>
    </w:p>
    <w:p w:rsidR="003F3249" w:rsidRPr="002F61C0" w:rsidRDefault="00A22E03" w:rsidP="00216A23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2F61C0">
        <w:rPr>
          <w:b/>
          <w:sz w:val="21"/>
          <w:szCs w:val="21"/>
        </w:rPr>
        <w:t>OŚWIADCZAMY</w:t>
      </w:r>
      <w:r w:rsidRPr="002F61C0">
        <w:rPr>
          <w:sz w:val="21"/>
          <w:szCs w:val="21"/>
        </w:rPr>
        <w:t xml:space="preserve">, iż </w:t>
      </w:r>
      <w:r w:rsidR="00216A23" w:rsidRPr="002F61C0">
        <w:rPr>
          <w:sz w:val="21"/>
          <w:szCs w:val="21"/>
        </w:rPr>
        <w:t>zgrzewark</w:t>
      </w:r>
      <w:r w:rsidR="009D56C5" w:rsidRPr="002F61C0">
        <w:rPr>
          <w:sz w:val="21"/>
          <w:szCs w:val="21"/>
        </w:rPr>
        <w:t>a</w:t>
      </w:r>
      <w:r w:rsidR="00216A23" w:rsidRPr="002F61C0">
        <w:rPr>
          <w:sz w:val="21"/>
          <w:szCs w:val="21"/>
        </w:rPr>
        <w:t xml:space="preserve"> do homogenicznych taśm transportujących z poliuretanu (PU) o szerokości 1060mm </w:t>
      </w:r>
      <w:r w:rsidRPr="002F61C0">
        <w:rPr>
          <w:sz w:val="21"/>
          <w:szCs w:val="21"/>
        </w:rPr>
        <w:t>spełnia/ nie spełnia* następujące wymogi techniczne</w:t>
      </w:r>
      <w:r w:rsidR="00B858AD" w:rsidRPr="002F61C0">
        <w:rPr>
          <w:sz w:val="21"/>
          <w:szCs w:val="21"/>
        </w:rPr>
        <w:t xml:space="preserve"> **</w:t>
      </w:r>
      <w:r w:rsidRPr="002F61C0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F53EB5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F53EB5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</w:tr>
      <w:tr w:rsidR="00216A23" w:rsidRPr="00216A23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216A23" w:rsidRPr="002F61C0" w:rsidRDefault="00216A23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2F61C0">
              <w:rPr>
                <w:sz w:val="21"/>
                <w:szCs w:val="21"/>
              </w:rPr>
              <w:t>Szerokość łączenia max. 1060mm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216A23" w:rsidRPr="002F61C0" w:rsidRDefault="00216A23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2F61C0">
              <w:rPr>
                <w:sz w:val="21"/>
                <w:szCs w:val="21"/>
              </w:rPr>
              <w:t>Napięcie: 230V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4F06D2" w:rsidTr="005E2706">
        <w:trPr>
          <w:jc w:val="center"/>
        </w:trPr>
        <w:tc>
          <w:tcPr>
            <w:tcW w:w="429" w:type="dxa"/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216A23" w:rsidRPr="002F61C0" w:rsidRDefault="00216A23" w:rsidP="00422703">
            <w:pPr>
              <w:pStyle w:val="Bezodstpw"/>
              <w:rPr>
                <w:sz w:val="21"/>
                <w:szCs w:val="21"/>
              </w:rPr>
            </w:pPr>
            <w:r w:rsidRPr="002F61C0">
              <w:rPr>
                <w:sz w:val="21"/>
                <w:szCs w:val="21"/>
              </w:rPr>
              <w:t>Zakres temperatur umożliwiający zgrzewanie poliuretanów i poliestrów</w:t>
            </w:r>
          </w:p>
        </w:tc>
        <w:tc>
          <w:tcPr>
            <w:tcW w:w="1800" w:type="dxa"/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216A23" w:rsidRPr="004F06D2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216A23" w:rsidRPr="00F53EB5" w:rsidRDefault="00216A23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216A23" w:rsidRPr="002F61C0" w:rsidRDefault="00216A23" w:rsidP="00422703">
            <w:pPr>
              <w:pStyle w:val="Bezodstpw"/>
              <w:jc w:val="both"/>
              <w:rPr>
                <w:sz w:val="21"/>
                <w:szCs w:val="21"/>
              </w:rPr>
            </w:pPr>
            <w:r w:rsidRPr="002F61C0">
              <w:rPr>
                <w:sz w:val="21"/>
                <w:szCs w:val="21"/>
              </w:rPr>
              <w:t>Możliwość pracy z adapterami/przystawkami do łączenia taśm z zębami od spodu oraz do różnych struktur na powierzchni transportującej.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216A23" w:rsidRPr="00F53EB5" w:rsidRDefault="00216A23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5E2706" w:rsidRPr="00F53EB5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OŚWIADCZAMY</w:t>
      </w:r>
      <w:r w:rsidRPr="00F53EB5">
        <w:rPr>
          <w:sz w:val="21"/>
          <w:szCs w:val="21"/>
        </w:rPr>
        <w:t>, iż w ramach wyna</w:t>
      </w:r>
      <w:r w:rsidR="0077127D" w:rsidRPr="00F53EB5">
        <w:rPr>
          <w:sz w:val="21"/>
          <w:szCs w:val="21"/>
        </w:rPr>
        <w:t>grodzenia, o którym mowa w pkt 3</w:t>
      </w:r>
      <w:r w:rsidRPr="00F53EB5">
        <w:rPr>
          <w:sz w:val="21"/>
          <w:szCs w:val="21"/>
        </w:rPr>
        <w:t xml:space="preserve"> oferty, przewidziano i ujęto wszystkie koszty zgodnie z informacjami zawartymi</w:t>
      </w:r>
      <w:r w:rsidRPr="00F53EB5">
        <w:rPr>
          <w:i/>
          <w:sz w:val="21"/>
          <w:szCs w:val="21"/>
        </w:rPr>
        <w:t xml:space="preserve"> </w:t>
      </w:r>
      <w:r w:rsidRPr="00F53EB5">
        <w:rPr>
          <w:sz w:val="21"/>
          <w:szCs w:val="21"/>
        </w:rPr>
        <w:t>w zapytaniu ofertowym.</w:t>
      </w:r>
    </w:p>
    <w:p w:rsidR="00B858AD" w:rsidRPr="002C556C" w:rsidRDefault="00B858AD" w:rsidP="0077127D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>OFERUJEMY</w:t>
      </w:r>
      <w:r w:rsidRPr="00F53EB5">
        <w:rPr>
          <w:sz w:val="21"/>
          <w:szCs w:val="21"/>
        </w:rPr>
        <w:t xml:space="preserve"> wykonanie dostawy </w:t>
      </w:r>
      <w:r w:rsidR="005E4119" w:rsidRPr="002F61C0">
        <w:rPr>
          <w:sz w:val="21"/>
          <w:szCs w:val="21"/>
        </w:rPr>
        <w:t>zgrzewarki do homogenicznych taśm transportujących z poliuretanu (PU) o szerokości 1060mm</w:t>
      </w:r>
      <w:r w:rsidR="005E4119" w:rsidRPr="00F53EB5">
        <w:rPr>
          <w:sz w:val="21"/>
          <w:szCs w:val="21"/>
        </w:rPr>
        <w:t xml:space="preserve"> </w:t>
      </w:r>
      <w:r w:rsidR="0077127D" w:rsidRPr="00F53EB5">
        <w:rPr>
          <w:sz w:val="21"/>
          <w:szCs w:val="21"/>
        </w:rPr>
        <w:t xml:space="preserve">w terminie </w:t>
      </w:r>
      <w:r w:rsidR="00C12B1C" w:rsidRPr="002C556C">
        <w:rPr>
          <w:b/>
          <w:sz w:val="21"/>
          <w:szCs w:val="21"/>
        </w:rPr>
        <w:t xml:space="preserve">do </w:t>
      </w:r>
      <w:r w:rsidR="000B0C5F" w:rsidRPr="002C556C">
        <w:rPr>
          <w:b/>
          <w:sz w:val="21"/>
          <w:szCs w:val="21"/>
        </w:rPr>
        <w:t xml:space="preserve">31 maja </w:t>
      </w:r>
      <w:r w:rsidR="00C12B1C" w:rsidRPr="002C556C">
        <w:rPr>
          <w:b/>
          <w:sz w:val="21"/>
          <w:szCs w:val="21"/>
        </w:rPr>
        <w:t>2017</w:t>
      </w:r>
      <w:r w:rsidR="0077127D" w:rsidRPr="002C556C">
        <w:rPr>
          <w:b/>
          <w:sz w:val="21"/>
          <w:szCs w:val="21"/>
        </w:rPr>
        <w:t xml:space="preserve"> r.</w:t>
      </w:r>
    </w:p>
    <w:p w:rsidR="00B858AD" w:rsidRPr="002F61C0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2F61C0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lastRenderedPageBreak/>
        <w:t>UDZIELAMY</w:t>
      </w:r>
      <w:r w:rsidR="0077127D" w:rsidRPr="002F61C0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dostarczoną </w:t>
      </w:r>
      <w:r w:rsidR="005E4119" w:rsidRPr="004F06D2">
        <w:rPr>
          <w:rFonts w:asciiTheme="minorHAnsi" w:hAnsiTheme="minorHAnsi"/>
          <w:color w:val="auto"/>
          <w:sz w:val="21"/>
          <w:szCs w:val="21"/>
          <w:lang w:val="pl-PL"/>
        </w:rPr>
        <w:t>zgrzewarkę do homogenicznych taśm transportujących z poliuretanu (PU) o szerokości 1060mm</w:t>
      </w:r>
      <w:r w:rsidR="005E4119" w:rsidRPr="002F61C0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</w:t>
      </w:r>
      <w:r w:rsidRPr="002F61C0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2F61C0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2F61C0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77127D" w:rsidRPr="00F53EB5" w:rsidRDefault="000C406F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WNIOSKUJEMY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o płatność wynagrodzenia, o którym mowa w pkt 3, w terminie …. dni od dnia dostawy przedmiotu zamówienia Zamawiającemu.</w:t>
      </w:r>
    </w:p>
    <w:p w:rsidR="0077127D" w:rsidRPr="00490EC6" w:rsidRDefault="000C406F" w:rsidP="00233623">
      <w:pPr>
        <w:pStyle w:val="Default"/>
        <w:numPr>
          <w:ilvl w:val="0"/>
          <w:numId w:val="37"/>
        </w:numPr>
        <w:ind w:left="357"/>
        <w:jc w:val="both"/>
        <w:rPr>
          <w:rFonts w:asciiTheme="minorHAnsi" w:hAnsiTheme="minorHAnsi" w:cs="Times New Roman"/>
          <w:color w:val="7030A0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iż </w:t>
      </w:r>
      <w:r w:rsidR="005E4119" w:rsidRPr="004F06D2">
        <w:rPr>
          <w:rFonts w:asciiTheme="minorHAnsi" w:hAnsiTheme="minorHAnsi"/>
          <w:color w:val="auto"/>
          <w:sz w:val="21"/>
          <w:szCs w:val="21"/>
          <w:lang w:val="pl-PL"/>
        </w:rPr>
        <w:t>zgrzewarka do homogenicznych taśm transportujących z poliuretanu (PU) o szerokości 1060mm</w:t>
      </w:r>
      <w:r w:rsidR="005E4119" w:rsidRPr="002F61C0">
        <w:rPr>
          <w:rFonts w:asciiTheme="minorHAnsi" w:hAnsiTheme="minorHAnsi"/>
          <w:b/>
          <w:color w:val="auto"/>
          <w:sz w:val="21"/>
          <w:szCs w:val="21"/>
          <w:lang w:val="pl-PL"/>
        </w:rPr>
        <w:t xml:space="preserve"> </w:t>
      </w:r>
      <w:r w:rsidRPr="002F61C0">
        <w:rPr>
          <w:rFonts w:asciiTheme="minorHAnsi" w:hAnsiTheme="minorHAnsi"/>
          <w:b/>
          <w:color w:val="auto"/>
          <w:sz w:val="21"/>
          <w:szCs w:val="21"/>
          <w:lang w:val="pl-PL"/>
        </w:rPr>
        <w:t>spełnia/ nie spełnia</w:t>
      </w:r>
      <w:r w:rsidRPr="002F61C0">
        <w:rPr>
          <w:rFonts w:asciiTheme="minorHAnsi" w:hAnsiTheme="minorHAnsi"/>
          <w:color w:val="auto"/>
          <w:sz w:val="21"/>
          <w:szCs w:val="21"/>
          <w:lang w:val="pl-PL"/>
        </w:rPr>
        <w:t>* następujący parametr techniczny:</w:t>
      </w:r>
    </w:p>
    <w:p w:rsidR="00490EC6" w:rsidRPr="00233623" w:rsidRDefault="004F06D2" w:rsidP="00233623">
      <w:pPr>
        <w:pStyle w:val="Akapitzlist"/>
        <w:spacing w:after="0" w:line="240" w:lineRule="auto"/>
        <w:ind w:left="357"/>
        <w:jc w:val="both"/>
        <w:rPr>
          <w:sz w:val="21"/>
          <w:szCs w:val="21"/>
          <w:lang w:val="pl-PL"/>
        </w:rPr>
      </w:pPr>
      <w:r w:rsidRPr="00233623">
        <w:rPr>
          <w:sz w:val="21"/>
          <w:szCs w:val="21"/>
          <w:lang w:val="pl-PL"/>
        </w:rPr>
        <w:t>Urządzenie zgrzewające taśmy z poliuretanu i poliestru w zakresie temperatur: 200°C-260°C.</w:t>
      </w:r>
    </w:p>
    <w:p w:rsidR="00490EC6" w:rsidRPr="004F06D2" w:rsidRDefault="0077127D" w:rsidP="00233623">
      <w:pPr>
        <w:pStyle w:val="Akapitzlist"/>
        <w:numPr>
          <w:ilvl w:val="0"/>
          <w:numId w:val="37"/>
        </w:numPr>
        <w:spacing w:after="0" w:line="240" w:lineRule="auto"/>
        <w:jc w:val="both"/>
        <w:rPr>
          <w:color w:val="FF0000"/>
          <w:sz w:val="21"/>
          <w:szCs w:val="21"/>
          <w:lang w:val="pl-PL"/>
        </w:rPr>
      </w:pPr>
      <w:r w:rsidRPr="00490EC6">
        <w:rPr>
          <w:rFonts w:cs="Times New Roman"/>
          <w:b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490EC6">
        <w:rPr>
          <w:rFonts w:cs="Times New Roman"/>
          <w:b/>
          <w:sz w:val="21"/>
          <w:szCs w:val="21"/>
          <w:lang w:val="pl-PL"/>
        </w:rPr>
        <w:t>i/</w:t>
      </w:r>
      <w:r w:rsidRPr="00490EC6">
        <w:rPr>
          <w:rFonts w:cs="Times New Roman"/>
          <w:b/>
          <w:sz w:val="21"/>
          <w:szCs w:val="21"/>
          <w:lang w:val="pl-PL"/>
        </w:rPr>
        <w:t>lub kapitałowo</w:t>
      </w:r>
      <w:r w:rsidRPr="00F53EB5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  <w:bookmarkStart w:id="0" w:name="_GoBack"/>
      <w:bookmarkEnd w:id="0"/>
    </w:p>
    <w:p w:rsidR="00490EC6" w:rsidRPr="004F06D2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490EC6">
        <w:rPr>
          <w:b/>
          <w:bCs/>
          <w:sz w:val="21"/>
          <w:szCs w:val="21"/>
          <w:lang w:val="pl-PL"/>
        </w:rPr>
        <w:t>OŚWIADCZAMY</w:t>
      </w:r>
      <w:r w:rsidRPr="00490EC6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4F06D2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490EC6">
        <w:rPr>
          <w:b/>
          <w:sz w:val="21"/>
          <w:szCs w:val="21"/>
          <w:lang w:val="pl-PL"/>
        </w:rPr>
        <w:t>O</w:t>
      </w:r>
      <w:r w:rsidRPr="00490EC6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490EC6">
        <w:rPr>
          <w:sz w:val="21"/>
          <w:szCs w:val="21"/>
          <w:lang w:val="pl-PL"/>
        </w:rPr>
        <w:t xml:space="preserve">, 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e uwa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amy si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490EC6">
        <w:rPr>
          <w:sz w:val="21"/>
          <w:szCs w:val="21"/>
          <w:lang w:val="pl-PL"/>
        </w:rPr>
        <w:t>za zwi</w:t>
      </w:r>
      <w:r w:rsidRPr="00490EC6">
        <w:rPr>
          <w:rFonts w:eastAsia="TimesNewRoman" w:cs="DB Office CE"/>
          <w:sz w:val="21"/>
          <w:szCs w:val="21"/>
          <w:lang w:val="pl-PL"/>
        </w:rPr>
        <w:t>ą</w:t>
      </w:r>
      <w:r w:rsidRPr="00490EC6">
        <w:rPr>
          <w:sz w:val="21"/>
          <w:szCs w:val="21"/>
          <w:lang w:val="pl-PL"/>
        </w:rPr>
        <w:t>zanych niniejsz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>ofert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 xml:space="preserve">na czas wskazany w zapytaniu ofertowym tj. przez </w:t>
      </w:r>
      <w:r w:rsidR="0077127D" w:rsidRPr="00490EC6">
        <w:rPr>
          <w:sz w:val="21"/>
          <w:szCs w:val="21"/>
          <w:lang w:val="pl-PL"/>
        </w:rPr>
        <w:t>14</w:t>
      </w:r>
      <w:r w:rsidRPr="00490EC6">
        <w:rPr>
          <w:sz w:val="21"/>
          <w:szCs w:val="21"/>
          <w:lang w:val="pl-PL"/>
        </w:rPr>
        <w:t xml:space="preserve"> dni</w:t>
      </w:r>
      <w:r w:rsidRPr="00490EC6">
        <w:rPr>
          <w:b/>
          <w:bCs/>
          <w:sz w:val="21"/>
          <w:szCs w:val="21"/>
          <w:lang w:val="pl-PL"/>
        </w:rPr>
        <w:t xml:space="preserve"> </w:t>
      </w:r>
      <w:r w:rsidRPr="00490EC6">
        <w:rPr>
          <w:sz w:val="21"/>
          <w:szCs w:val="21"/>
          <w:lang w:val="pl-PL"/>
        </w:rPr>
        <w:t>licz</w:t>
      </w:r>
      <w:r w:rsidRPr="00490EC6">
        <w:rPr>
          <w:rFonts w:eastAsia="TimesNewRoman" w:cs="DB Office CE"/>
          <w:sz w:val="21"/>
          <w:szCs w:val="21"/>
          <w:lang w:val="pl-PL"/>
        </w:rPr>
        <w:t>ą</w:t>
      </w:r>
      <w:r w:rsidRPr="00490EC6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4F06D2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490EC6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490EC6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490EC6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</w:pPr>
      <w:r w:rsidRPr="00CF6A27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Integralną część niniejszej oferty stanowi załącznik nr 1- Szczegółowa specyfikacja techniczna of</w:t>
      </w:r>
      <w:r w:rsidR="00CF6A27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 xml:space="preserve">erowanej </w:t>
      </w:r>
      <w:r w:rsidR="00D721B5" w:rsidRPr="004F06D2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>zgrzewarki</w:t>
      </w:r>
      <w:r w:rsidR="005E4119" w:rsidRPr="004F06D2">
        <w:rPr>
          <w:rFonts w:asciiTheme="minorHAnsi" w:hAnsiTheme="minorHAnsi"/>
          <w:b/>
          <w:color w:val="auto"/>
          <w:sz w:val="21"/>
          <w:szCs w:val="21"/>
          <w:u w:val="single"/>
          <w:lang w:val="pl-PL"/>
        </w:rPr>
        <w:t xml:space="preserve"> do homogenicznych taśm transportujących z poliuretanu (PU) o szerokości 1060mm</w:t>
      </w:r>
      <w:r w:rsidR="00CF6A27" w:rsidRPr="00490EC6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, którą załączamy do niniejszej oferty.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________________ dnia __ __ </w:t>
      </w:r>
      <w:r w:rsidR="0077127D"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>2017</w:t>
      </w:r>
      <w:r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B942ED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** INFORMACJE I OBJAŚNIENIA DO TABELI z pkt 2-4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7" w:rsidRDefault="00154657" w:rsidP="006E1F9C">
      <w:pPr>
        <w:spacing w:after="0" w:line="240" w:lineRule="auto"/>
      </w:pPr>
      <w:r>
        <w:separator/>
      </w:r>
    </w:p>
  </w:endnote>
  <w:endnote w:type="continuationSeparator" w:id="0">
    <w:p w:rsidR="00154657" w:rsidRDefault="00154657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7" w:rsidRDefault="00154657" w:rsidP="006E1F9C">
      <w:pPr>
        <w:spacing w:after="0" w:line="240" w:lineRule="auto"/>
      </w:pPr>
      <w:r>
        <w:separator/>
      </w:r>
    </w:p>
  </w:footnote>
  <w:footnote w:type="continuationSeparator" w:id="0">
    <w:p w:rsidR="00154657" w:rsidRDefault="00154657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154657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E45373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E45373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233623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E45373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1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0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5465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33623"/>
    <w:rsid w:val="0024592E"/>
    <w:rsid w:val="00277000"/>
    <w:rsid w:val="00285FBF"/>
    <w:rsid w:val="002C556C"/>
    <w:rsid w:val="002D4C6D"/>
    <w:rsid w:val="002F61C0"/>
    <w:rsid w:val="0033593B"/>
    <w:rsid w:val="00347923"/>
    <w:rsid w:val="003743DA"/>
    <w:rsid w:val="003C2FC9"/>
    <w:rsid w:val="003D6CDA"/>
    <w:rsid w:val="003F056D"/>
    <w:rsid w:val="003F3249"/>
    <w:rsid w:val="00407759"/>
    <w:rsid w:val="00434A5A"/>
    <w:rsid w:val="00462D5C"/>
    <w:rsid w:val="00472251"/>
    <w:rsid w:val="00473612"/>
    <w:rsid w:val="004821F0"/>
    <w:rsid w:val="00490EC6"/>
    <w:rsid w:val="004D148D"/>
    <w:rsid w:val="004F06D2"/>
    <w:rsid w:val="00535EF8"/>
    <w:rsid w:val="005411DC"/>
    <w:rsid w:val="005430CD"/>
    <w:rsid w:val="0054391C"/>
    <w:rsid w:val="005443EE"/>
    <w:rsid w:val="00571942"/>
    <w:rsid w:val="005721C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15031"/>
    <w:rsid w:val="00837776"/>
    <w:rsid w:val="00865865"/>
    <w:rsid w:val="00880226"/>
    <w:rsid w:val="008B22AF"/>
    <w:rsid w:val="008B576D"/>
    <w:rsid w:val="008C3A2E"/>
    <w:rsid w:val="008D07C7"/>
    <w:rsid w:val="00910775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50599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60134"/>
    <w:rsid w:val="00D721B5"/>
    <w:rsid w:val="00D73CC1"/>
    <w:rsid w:val="00D91BD8"/>
    <w:rsid w:val="00DA4001"/>
    <w:rsid w:val="00DD31C8"/>
    <w:rsid w:val="00DF561D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78E7-BB88-4DDF-B513-E92FD0A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29</cp:revision>
  <cp:lastPrinted>2013-12-03T07:50:00Z</cp:lastPrinted>
  <dcterms:created xsi:type="dcterms:W3CDTF">2013-12-06T10:40:00Z</dcterms:created>
  <dcterms:modified xsi:type="dcterms:W3CDTF">2017-03-22T08:07:00Z</dcterms:modified>
</cp:coreProperties>
</file>